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497DE1" w:rsidRPr="00497DE1">
        <w:rPr>
          <w:b/>
          <w:noProof/>
          <w:sz w:val="24"/>
        </w:rPr>
        <w:t>R4-2213426</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FA4E1D" w:rsidRPr="00FA4E1D">
        <w:rPr>
          <w:rFonts w:ascii="Arial" w:hAnsi="Arial" w:cs="Arial" w:hint="eastAsia"/>
          <w:lang w:val="en-US" w:eastAsia="ko-KR"/>
        </w:rPr>
        <w:t>C</w:t>
      </w:r>
      <w:r w:rsidR="00FA4E1D">
        <w:rPr>
          <w:rFonts w:ascii="Arial" w:hAnsi="Arial" w:cs="Arial"/>
          <w:lang w:val="en-US" w:eastAsia="ko-KR"/>
        </w:rPr>
        <w:t>onsideration on FR1 TRP</w:t>
      </w:r>
      <w:r w:rsidR="00FA4E1D" w:rsidRPr="00FA4E1D">
        <w:rPr>
          <w:rFonts w:ascii="Arial" w:hAnsi="Arial" w:cs="Arial" w:hint="eastAsia"/>
          <w:lang w:val="en-US" w:eastAsia="ko-KR"/>
        </w:rPr>
        <w:t xml:space="preserve"> </w:t>
      </w:r>
      <w:r w:rsidR="00FA4E1D" w:rsidRPr="00FA4E1D">
        <w:rPr>
          <w:rFonts w:ascii="Arial" w:hAnsi="Arial" w:cs="Arial"/>
          <w:lang w:val="en-US" w:eastAsia="ko-KR"/>
        </w:rPr>
        <w:t>TRS l</w:t>
      </w:r>
      <w:r w:rsidR="002D778B" w:rsidRPr="00FA4E1D">
        <w:rPr>
          <w:rFonts w:ascii="Arial" w:hAnsi="Arial" w:cs="Arial"/>
          <w:lang w:val="en-US" w:eastAsia="ko-KR"/>
        </w:rPr>
        <w:t>ab alignment</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2D778B" w:rsidRPr="00622BE1">
        <w:rPr>
          <w:rFonts w:ascii="Arial" w:hAnsi="Arial" w:cs="Arial"/>
          <w:b/>
          <w:lang w:val="en-US"/>
        </w:rPr>
        <w:t>9.2.3.1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A463D" w:rsidRPr="00450BB6" w:rsidRDefault="002D778B" w:rsidP="00450BB6">
      <w:pPr>
        <w:tabs>
          <w:tab w:val="left" w:pos="5103"/>
        </w:tabs>
        <w:spacing w:after="120"/>
        <w:rPr>
          <w:rFonts w:eastAsia="等线"/>
          <w:lang w:val="en-US" w:eastAsia="zh-CN"/>
        </w:rPr>
      </w:pPr>
      <w:r w:rsidRPr="00450BB6">
        <w:rPr>
          <w:rFonts w:eastAsia="等线"/>
          <w:lang w:val="en-US" w:eastAsia="zh-CN"/>
        </w:rPr>
        <w:t>The first phase of lab alignment campaign for FR1 TRP TRS is finished and concluded in RAN4 #103-e meeting</w:t>
      </w:r>
      <w:r w:rsidR="00450BB6" w:rsidRPr="00450BB6">
        <w:rPr>
          <w:rFonts w:eastAsia="等线"/>
          <w:lang w:val="en-US" w:eastAsia="zh-CN"/>
        </w:rPr>
        <w:t>, the outcome is captured in the way forward [1].</w:t>
      </w:r>
    </w:p>
    <w:p w:rsidR="002D778B" w:rsidRDefault="002D778B" w:rsidP="002D778B">
      <w:pPr>
        <w:jc w:val="center"/>
        <w:rPr>
          <w:rFonts w:eastAsia="宋体"/>
          <w:lang w:eastAsia="zh-CN"/>
        </w:rPr>
      </w:pPr>
      <w:r>
        <w:rPr>
          <w:noProof/>
        </w:rPr>
        <w:drawing>
          <wp:inline distT="0" distB="0" distL="0" distR="0" wp14:anchorId="294587A8" wp14:editId="5D7C604F">
            <wp:extent cx="5865721" cy="794385"/>
            <wp:effectExtent l="19050" t="19050" r="20955" b="247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25459" cy="802475"/>
                    </a:xfrm>
                    <a:prstGeom prst="rect">
                      <a:avLst/>
                    </a:prstGeom>
                    <a:ln>
                      <a:solidFill>
                        <a:schemeClr val="tx1"/>
                      </a:solidFill>
                    </a:ln>
                  </pic:spPr>
                </pic:pic>
              </a:graphicData>
            </a:graphic>
          </wp:inline>
        </w:drawing>
      </w:r>
    </w:p>
    <w:p w:rsidR="004A321B" w:rsidRPr="00450BB6" w:rsidRDefault="00450BB6" w:rsidP="00450BB6">
      <w:pPr>
        <w:tabs>
          <w:tab w:val="left" w:pos="5103"/>
        </w:tabs>
        <w:spacing w:after="120"/>
        <w:rPr>
          <w:rFonts w:eastAsia="等线"/>
          <w:lang w:val="en-US" w:eastAsia="zh-CN"/>
        </w:rPr>
      </w:pPr>
      <w:r w:rsidRPr="00450BB6">
        <w:rPr>
          <w:rFonts w:eastAsia="等线"/>
          <w:lang w:val="en-US" w:eastAsia="zh-CN"/>
        </w:rPr>
        <w:t xml:space="preserve">The other three volunteer labs have submitted the measurement result for lab alignment campaign, and the second phase of lab alignment will be concluded in RAN4 #104-e meeting. </w:t>
      </w:r>
    </w:p>
    <w:p w:rsidR="00450BB6" w:rsidRPr="00450BB6" w:rsidRDefault="00450BB6" w:rsidP="00450BB6">
      <w:pPr>
        <w:tabs>
          <w:tab w:val="left" w:pos="5103"/>
        </w:tabs>
        <w:spacing w:after="120"/>
        <w:rPr>
          <w:rFonts w:eastAsia="等线"/>
          <w:lang w:val="en-US" w:eastAsia="zh-CN"/>
        </w:rPr>
      </w:pPr>
      <w:r w:rsidRPr="00450BB6">
        <w:rPr>
          <w:rFonts w:eastAsia="等线"/>
          <w:lang w:val="en-US" w:eastAsia="zh-CN"/>
        </w:rPr>
        <w:t>This contribution present</w:t>
      </w:r>
      <w:r w:rsidR="00796EB8">
        <w:rPr>
          <w:rFonts w:eastAsia="等线"/>
          <w:lang w:val="en-US" w:eastAsia="zh-CN"/>
        </w:rPr>
        <w:t>s</w:t>
      </w:r>
      <w:r w:rsidRPr="00450BB6">
        <w:rPr>
          <w:rFonts w:eastAsia="等线"/>
          <w:lang w:val="en-US" w:eastAsia="zh-CN"/>
        </w:rPr>
        <w:t xml:space="preserve"> our view on the whole lab alignment campaign and the requirement of pass/fail limit.</w:t>
      </w:r>
    </w:p>
    <w:p w:rsidR="00D90483" w:rsidRPr="00CC578A"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54CB7" w:rsidRDefault="00A12BBB" w:rsidP="006D1E1F">
      <w:pPr>
        <w:tabs>
          <w:tab w:val="left" w:pos="5103"/>
        </w:tabs>
        <w:spacing w:after="120"/>
      </w:pPr>
      <w:r>
        <w:rPr>
          <w:rFonts w:eastAsia="等线"/>
          <w:lang w:val="en-US" w:eastAsia="zh-CN"/>
        </w:rPr>
        <w:t>The first phase of lab alignment campaign achieved good results between 5 lab</w:t>
      </w:r>
      <w:r w:rsidR="00075CA6">
        <w:rPr>
          <w:rFonts w:eastAsia="等线"/>
          <w:lang w:val="en-US" w:eastAsia="zh-CN"/>
        </w:rPr>
        <w:t xml:space="preserve"> volunteers</w:t>
      </w:r>
      <w:r>
        <w:rPr>
          <w:rFonts w:eastAsia="等线"/>
          <w:lang w:val="en-US" w:eastAsia="zh-CN"/>
        </w:rPr>
        <w:t xml:space="preserve">. As the pass/fail limit of the alignment is defined </w:t>
      </w:r>
      <w:r w:rsidRPr="00CD297A">
        <w:t>±</w:t>
      </w:r>
      <w:r>
        <w:rPr>
          <w:rFonts w:eastAsia="等线"/>
          <w:lang w:val="en-US" w:eastAsia="zh-CN"/>
        </w:rPr>
        <w:t xml:space="preserve">0.75*MU </w:t>
      </w:r>
      <w:r w:rsidR="00507371">
        <w:rPr>
          <w:rFonts w:eastAsia="等线"/>
          <w:lang w:val="en-US" w:eastAsia="zh-CN"/>
        </w:rPr>
        <w:t xml:space="preserve">as the baseline </w:t>
      </w:r>
      <w:r>
        <w:rPr>
          <w:rFonts w:eastAsia="等线"/>
          <w:lang w:val="en-US" w:eastAsia="zh-CN"/>
        </w:rPr>
        <w:t>(</w:t>
      </w:r>
      <w:r w:rsidRPr="00CD297A">
        <w:t>i.e. 1.34dB for TRP, and 1.65dB for TRS</w:t>
      </w:r>
      <w:r>
        <w:t xml:space="preserve">), </w:t>
      </w:r>
      <w:r w:rsidR="005E580B">
        <w:t xml:space="preserve">all the 5 labs are well aligned with the </w:t>
      </w:r>
      <w:r w:rsidR="00D06472">
        <w:t>maximum offsets as below.</w:t>
      </w:r>
    </w:p>
    <w:p w:rsidR="00D06472" w:rsidRDefault="00D06472" w:rsidP="00D06472">
      <w:pPr>
        <w:tabs>
          <w:tab w:val="left" w:pos="5103"/>
        </w:tabs>
        <w:spacing w:after="120"/>
        <w:jc w:val="center"/>
        <w:rPr>
          <w:rFonts w:eastAsia="等线"/>
          <w:lang w:val="en-US" w:eastAsia="zh-CN"/>
        </w:rPr>
      </w:pPr>
      <w:r>
        <w:rPr>
          <w:noProof/>
        </w:rPr>
        <w:drawing>
          <wp:inline distT="0" distB="0" distL="0" distR="0" wp14:anchorId="0B388590" wp14:editId="4B9B1F98">
            <wp:extent cx="3086100" cy="5006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82418" cy="516296"/>
                    </a:xfrm>
                    <a:prstGeom prst="rect">
                      <a:avLst/>
                    </a:prstGeom>
                  </pic:spPr>
                </pic:pic>
              </a:graphicData>
            </a:graphic>
          </wp:inline>
        </w:drawing>
      </w:r>
    </w:p>
    <w:p w:rsidR="00450BB6" w:rsidRDefault="008D66CA" w:rsidP="006D1E1F">
      <w:pPr>
        <w:tabs>
          <w:tab w:val="left" w:pos="5103"/>
        </w:tabs>
        <w:spacing w:after="120"/>
        <w:rPr>
          <w:rFonts w:eastAsia="等线"/>
          <w:lang w:val="en-US" w:eastAsia="zh-CN"/>
        </w:rPr>
      </w:pPr>
      <w:r>
        <w:rPr>
          <w:rFonts w:eastAsia="等线"/>
          <w:lang w:val="en-US" w:eastAsia="zh-CN"/>
        </w:rPr>
        <w:t xml:space="preserve">From the submitted </w:t>
      </w:r>
      <w:r w:rsidR="00075CA6">
        <w:rPr>
          <w:rFonts w:eastAsia="等线"/>
          <w:lang w:val="en-US" w:eastAsia="zh-CN"/>
        </w:rPr>
        <w:t xml:space="preserve">lab alignment </w:t>
      </w:r>
      <w:r>
        <w:rPr>
          <w:rFonts w:eastAsia="等线"/>
          <w:lang w:val="en-US" w:eastAsia="zh-CN"/>
        </w:rPr>
        <w:t xml:space="preserve">measurement </w:t>
      </w:r>
      <w:r w:rsidR="00075CA6">
        <w:rPr>
          <w:rFonts w:eastAsia="等线"/>
          <w:lang w:val="en-US" w:eastAsia="zh-CN"/>
        </w:rPr>
        <w:t>results of the second phase, the maximum offsets among 8 lab volunteers are shown as below.</w:t>
      </w:r>
    </w:p>
    <w:p w:rsidR="00075CA6" w:rsidRPr="00FA31AA" w:rsidRDefault="00FA31AA" w:rsidP="00075CA6">
      <w:pPr>
        <w:tabs>
          <w:tab w:val="left" w:pos="5103"/>
        </w:tabs>
        <w:spacing w:after="120"/>
        <w:jc w:val="center"/>
        <w:rPr>
          <w:rFonts w:eastAsia="等线"/>
          <w:lang w:val="en-US" w:eastAsia="zh-CN"/>
        </w:rPr>
      </w:pPr>
      <w:r>
        <w:rPr>
          <w:noProof/>
        </w:rPr>
        <w:drawing>
          <wp:inline distT="0" distB="0" distL="0" distR="0" wp14:anchorId="383A7067" wp14:editId="4AC93706">
            <wp:extent cx="3067050" cy="5196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68149" cy="536826"/>
                    </a:xfrm>
                    <a:prstGeom prst="rect">
                      <a:avLst/>
                    </a:prstGeom>
                  </pic:spPr>
                </pic:pic>
              </a:graphicData>
            </a:graphic>
          </wp:inline>
        </w:drawing>
      </w:r>
    </w:p>
    <w:p w:rsidR="00450BB6" w:rsidRDefault="00075CA6" w:rsidP="006D1E1F">
      <w:pPr>
        <w:tabs>
          <w:tab w:val="left" w:pos="5103"/>
        </w:tabs>
        <w:spacing w:after="120"/>
        <w:rPr>
          <w:rFonts w:eastAsia="等线"/>
          <w:lang w:val="en-US" w:eastAsia="zh-CN"/>
        </w:rPr>
      </w:pPr>
      <w:r>
        <w:rPr>
          <w:rFonts w:eastAsia="等线"/>
          <w:lang w:val="en-US" w:eastAsia="zh-CN"/>
        </w:rPr>
        <w:t xml:space="preserve">According to previous agreement on the pass/fail limit, all the 8 labs </w:t>
      </w:r>
      <w:r w:rsidR="006D3813">
        <w:rPr>
          <w:rFonts w:eastAsia="等线"/>
          <w:lang w:val="en-US" w:eastAsia="zh-CN"/>
        </w:rPr>
        <w:t xml:space="preserve">can be claimed </w:t>
      </w:r>
      <w:r>
        <w:rPr>
          <w:rFonts w:eastAsia="等线"/>
          <w:lang w:val="en-US" w:eastAsia="zh-CN"/>
        </w:rPr>
        <w:t xml:space="preserve">as aligned labs for FR1 TRP TRS </w:t>
      </w:r>
      <w:r w:rsidR="006D3813">
        <w:rPr>
          <w:rFonts w:eastAsia="等线"/>
          <w:lang w:val="en-US" w:eastAsia="zh-CN"/>
        </w:rPr>
        <w:t xml:space="preserve">lab alignment campaign. </w:t>
      </w:r>
    </w:p>
    <w:p w:rsidR="006D3813" w:rsidRDefault="00507371" w:rsidP="006D1E1F">
      <w:pPr>
        <w:tabs>
          <w:tab w:val="left" w:pos="5103"/>
        </w:tabs>
        <w:spacing w:after="120"/>
        <w:rPr>
          <w:rFonts w:eastAsia="等线"/>
          <w:lang w:val="en-US" w:eastAsia="zh-CN"/>
        </w:rPr>
      </w:pPr>
      <w:r>
        <w:rPr>
          <w:rFonts w:eastAsia="等线"/>
          <w:lang w:val="en-US" w:eastAsia="zh-CN"/>
        </w:rPr>
        <w:t>It is known that small measurement offsets produce good measurement consistence</w:t>
      </w:r>
      <w:r w:rsidR="002057A9">
        <w:rPr>
          <w:rFonts w:eastAsia="等线"/>
          <w:lang w:val="en-US" w:eastAsia="zh-CN"/>
        </w:rPr>
        <w:t xml:space="preserve"> between labs</w:t>
      </w:r>
      <w:r>
        <w:rPr>
          <w:rFonts w:eastAsia="等线"/>
          <w:lang w:val="en-US" w:eastAsia="zh-CN"/>
        </w:rPr>
        <w:t xml:space="preserve">. </w:t>
      </w:r>
      <w:r w:rsidR="006D3813">
        <w:rPr>
          <w:rFonts w:eastAsia="等线"/>
          <w:lang w:val="en-US" w:eastAsia="zh-CN"/>
        </w:rPr>
        <w:t xml:space="preserve">As the lab alignment campaign finished, </w:t>
      </w:r>
      <w:r>
        <w:rPr>
          <w:rFonts w:eastAsia="等线"/>
          <w:lang w:val="en-US" w:eastAsia="zh-CN"/>
        </w:rPr>
        <w:t xml:space="preserve">the pass/fail limit for lab alignment is better to be revisited </w:t>
      </w:r>
      <w:r w:rsidR="00CC37CC">
        <w:rPr>
          <w:rFonts w:eastAsia="等线"/>
          <w:lang w:val="en-US" w:eastAsia="zh-CN"/>
        </w:rPr>
        <w:t>considering</w:t>
      </w:r>
      <w:r w:rsidR="006D3813">
        <w:rPr>
          <w:rFonts w:eastAsia="等线"/>
          <w:lang w:val="en-US" w:eastAsia="zh-CN"/>
        </w:rPr>
        <w:t xml:space="preserve"> all the measurement results from 8 labs</w:t>
      </w:r>
      <w:r>
        <w:rPr>
          <w:rFonts w:eastAsia="等线"/>
          <w:lang w:val="en-US" w:eastAsia="zh-CN"/>
        </w:rPr>
        <w:t xml:space="preserve"> with different size of anechoic chambers and different </w:t>
      </w:r>
      <w:r>
        <w:rPr>
          <w:rFonts w:eastAsia="等线" w:hint="eastAsia"/>
          <w:lang w:val="en-US" w:eastAsia="zh-CN"/>
        </w:rPr>
        <w:t>v</w:t>
      </w:r>
      <w:r>
        <w:rPr>
          <w:rFonts w:eastAsia="等线"/>
          <w:lang w:val="en-US" w:eastAsia="zh-CN"/>
        </w:rPr>
        <w:t xml:space="preserve">enders’ </w:t>
      </w:r>
      <w:proofErr w:type="spellStart"/>
      <w:r>
        <w:rPr>
          <w:rFonts w:eastAsia="等线"/>
          <w:lang w:val="en-US" w:eastAsia="zh-CN"/>
        </w:rPr>
        <w:t>gNode</w:t>
      </w:r>
      <w:r>
        <w:rPr>
          <w:rFonts w:eastAsia="等线" w:hint="eastAsia"/>
          <w:lang w:val="en-US" w:eastAsia="zh-CN"/>
        </w:rPr>
        <w:t>B</w:t>
      </w:r>
      <w:proofErr w:type="spellEnd"/>
      <w:r>
        <w:rPr>
          <w:rFonts w:eastAsia="等线"/>
          <w:lang w:val="en-US" w:eastAsia="zh-CN"/>
        </w:rPr>
        <w:t xml:space="preserve"> emulators.</w:t>
      </w:r>
      <w:r w:rsidR="00CC37CC">
        <w:rPr>
          <w:rFonts w:eastAsia="等线"/>
          <w:lang w:val="en-US" w:eastAsia="zh-CN"/>
        </w:rPr>
        <w:t xml:space="preserve"> By reviewing the contributions of </w:t>
      </w:r>
      <w:r w:rsidR="00426526">
        <w:rPr>
          <w:rFonts w:eastAsia="等线"/>
          <w:lang w:val="en-US" w:eastAsia="zh-CN"/>
        </w:rPr>
        <w:t>measurement result</w:t>
      </w:r>
      <w:r w:rsidR="00CC37CC">
        <w:rPr>
          <w:rFonts w:eastAsia="等线"/>
          <w:lang w:val="en-US" w:eastAsia="zh-CN"/>
        </w:rPr>
        <w:t xml:space="preserve"> submission, </w:t>
      </w:r>
      <w:proofErr w:type="spellStart"/>
      <w:r w:rsidR="00900700">
        <w:rPr>
          <w:rFonts w:eastAsia="等线"/>
          <w:lang w:val="en-US" w:eastAsia="zh-CN"/>
        </w:rPr>
        <w:t>gNodeB</w:t>
      </w:r>
      <w:proofErr w:type="spellEnd"/>
      <w:r w:rsidR="00900700">
        <w:rPr>
          <w:rFonts w:eastAsia="等线"/>
          <w:lang w:val="en-US" w:eastAsia="zh-CN"/>
        </w:rPr>
        <w:t xml:space="preserve"> emulators used in the lab alignment campaign come from three test equipment venders, and anechoic chambers are supplied by at least two chamber venders with several different models. </w:t>
      </w:r>
      <w:r w:rsidR="00F55610">
        <w:rPr>
          <w:rFonts w:eastAsia="等线"/>
          <w:lang w:val="en-US" w:eastAsia="zh-CN"/>
        </w:rPr>
        <w:t xml:space="preserve">With </w:t>
      </w:r>
      <w:r w:rsidR="0072700C">
        <w:rPr>
          <w:rFonts w:eastAsia="等线"/>
          <w:lang w:val="en-US" w:eastAsia="zh-CN"/>
        </w:rPr>
        <w:t>above</w:t>
      </w:r>
      <w:r w:rsidR="00F55610">
        <w:rPr>
          <w:rFonts w:eastAsia="等线"/>
          <w:lang w:val="en-US" w:eastAsia="zh-CN"/>
        </w:rPr>
        <w:t xml:space="preserve"> information, a set of stricter pass/fail limits can be considered. The proposed pass/fail limits are 1.2dB for both TRP and TRS.</w:t>
      </w:r>
    </w:p>
    <w:p w:rsidR="00A057DB" w:rsidRDefault="00A057DB" w:rsidP="00A057DB">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F55610">
        <w:rPr>
          <w:rFonts w:eastAsia="等线"/>
          <w:b/>
          <w:i/>
          <w:lang w:val="en-US" w:eastAsia="zh-CN"/>
        </w:rPr>
        <w:t>It is proposed to apply stricter pass/fail limit for FR1 TRP TRS lab alignment, i.e. 1.2dB for both TRP and TRS.</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F55610">
        <w:rPr>
          <w:rFonts w:eastAsia="等线"/>
          <w:lang w:val="en-US" w:eastAsia="zh-CN"/>
        </w:rPr>
        <w:t xml:space="preserve">the FR1 TRP TRS </w:t>
      </w:r>
      <w:r w:rsidR="00F55610" w:rsidRPr="00450BB6">
        <w:rPr>
          <w:rFonts w:eastAsia="等线"/>
          <w:lang w:val="en-US" w:eastAsia="zh-CN"/>
        </w:rPr>
        <w:t>lab alignment campaign and the requirement of pass/fail limit</w:t>
      </w:r>
      <w:r w:rsidR="00270617" w:rsidRPr="007B0977">
        <w:rPr>
          <w:rFonts w:eastAsia="等线"/>
          <w:lang w:val="en-US" w:eastAsia="zh-CN"/>
        </w:rPr>
        <w:t>. And got the following conclusions.</w:t>
      </w:r>
    </w:p>
    <w:p w:rsidR="00F55610" w:rsidRDefault="00F55610" w:rsidP="00F55610">
      <w:pPr>
        <w:tabs>
          <w:tab w:val="left" w:pos="5103"/>
        </w:tabs>
        <w:spacing w:after="120"/>
        <w:ind w:left="1618" w:hangingChars="809" w:hanging="1618"/>
        <w:rPr>
          <w:rFonts w:eastAsia="等线"/>
          <w:b/>
          <w:i/>
          <w:lang w:val="en-US" w:eastAsia="zh-CN"/>
        </w:rPr>
      </w:pPr>
      <w:r>
        <w:rPr>
          <w:rFonts w:eastAsia="等线" w:hint="eastAsia"/>
          <w:b/>
          <w:i/>
          <w:lang w:val="en-US" w:eastAsia="zh-CN"/>
        </w:rPr>
        <w:lastRenderedPageBreak/>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apply stricter pass/fail limit for FR1 TRP TRS lab alignment, i.e. 1.2dB for both TRP and TRS.</w:t>
      </w:r>
    </w:p>
    <w:p w:rsidR="00E7608B" w:rsidRPr="00F55610" w:rsidRDefault="00E7608B"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857C4" w:rsidRPr="00450BB6" w:rsidRDefault="00F857C4" w:rsidP="00AA463D">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450BB6">
        <w:rPr>
          <w:rFonts w:eastAsia="等线" w:hint="eastAsia"/>
          <w:lang w:val="en-US" w:eastAsia="zh-CN"/>
        </w:rPr>
        <w:t>]</w:t>
      </w:r>
      <w:r w:rsidRPr="00450BB6">
        <w:rPr>
          <w:rFonts w:eastAsia="等线"/>
          <w:lang w:val="en-US" w:eastAsia="zh-CN"/>
        </w:rPr>
        <w:t xml:space="preserve"> </w:t>
      </w:r>
      <w:r w:rsidR="00450BB6" w:rsidRPr="00450BB6">
        <w:rPr>
          <w:rFonts w:eastAsia="等线"/>
          <w:lang w:val="en-US" w:eastAsia="zh-CN"/>
        </w:rPr>
        <w:t>R4-2210677</w:t>
      </w:r>
      <w:r w:rsidRPr="00450BB6">
        <w:rPr>
          <w:rFonts w:eastAsia="等线"/>
          <w:lang w:val="en-US" w:eastAsia="zh-CN"/>
        </w:rPr>
        <w:t>,</w:t>
      </w:r>
      <w:r w:rsidR="00AA463D" w:rsidRPr="00450BB6">
        <w:rPr>
          <w:rFonts w:eastAsia="等线"/>
          <w:lang w:val="en-US" w:eastAsia="zh-CN"/>
        </w:rPr>
        <w:t xml:space="preserve"> </w:t>
      </w:r>
      <w:r w:rsidR="00450BB6" w:rsidRPr="00450BB6">
        <w:rPr>
          <w:rFonts w:eastAsia="等线"/>
          <w:lang w:val="en-US" w:eastAsia="zh-CN"/>
        </w:rPr>
        <w:t>WF on FR1 TRP TRS</w:t>
      </w:r>
      <w:r w:rsidRPr="00450BB6">
        <w:rPr>
          <w:rFonts w:eastAsia="等线"/>
          <w:lang w:val="en-US" w:eastAsia="zh-CN"/>
        </w:rPr>
        <w:t xml:space="preserve">, </w:t>
      </w:r>
      <w:r w:rsidR="00450BB6" w:rsidRPr="00450BB6">
        <w:rPr>
          <w:rFonts w:eastAsia="等线"/>
          <w:lang w:val="en-US" w:eastAsia="zh-CN"/>
        </w:rPr>
        <w:t>vivo</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5D62" w:rsidRDefault="00965D62">
      <w:r>
        <w:separator/>
      </w:r>
    </w:p>
  </w:endnote>
  <w:endnote w:type="continuationSeparator" w:id="0">
    <w:p w:rsidR="00965D62" w:rsidRDefault="0096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5D62" w:rsidRDefault="00965D62">
      <w:r>
        <w:separator/>
      </w:r>
    </w:p>
  </w:footnote>
  <w:footnote w:type="continuationSeparator" w:id="0">
    <w:p w:rsidR="00965D62" w:rsidRDefault="00965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3"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8"/>
  </w:num>
  <w:num w:numId="4">
    <w:abstractNumId w:val="16"/>
  </w:num>
  <w:num w:numId="5">
    <w:abstractNumId w:val="31"/>
  </w:num>
  <w:num w:numId="6">
    <w:abstractNumId w:val="14"/>
  </w:num>
  <w:num w:numId="7">
    <w:abstractNumId w:val="47"/>
  </w:num>
  <w:num w:numId="8">
    <w:abstractNumId w:val="9"/>
  </w:num>
  <w:num w:numId="9">
    <w:abstractNumId w:val="39"/>
  </w:num>
  <w:num w:numId="10">
    <w:abstractNumId w:val="22"/>
  </w:num>
  <w:num w:numId="11">
    <w:abstractNumId w:val="43"/>
  </w:num>
  <w:num w:numId="12">
    <w:abstractNumId w:val="12"/>
  </w:num>
  <w:num w:numId="13">
    <w:abstractNumId w:val="40"/>
  </w:num>
  <w:num w:numId="14">
    <w:abstractNumId w:val="25"/>
  </w:num>
  <w:num w:numId="15">
    <w:abstractNumId w:val="21"/>
  </w:num>
  <w:num w:numId="16">
    <w:abstractNumId w:val="6"/>
  </w:num>
  <w:num w:numId="17">
    <w:abstractNumId w:val="5"/>
  </w:num>
  <w:num w:numId="18">
    <w:abstractNumId w:val="13"/>
  </w:num>
  <w:num w:numId="19">
    <w:abstractNumId w:val="41"/>
  </w:num>
  <w:num w:numId="20">
    <w:abstractNumId w:val="36"/>
  </w:num>
  <w:num w:numId="21">
    <w:abstractNumId w:val="23"/>
  </w:num>
  <w:num w:numId="22">
    <w:abstractNumId w:val="42"/>
  </w:num>
  <w:num w:numId="23">
    <w:abstractNumId w:val="37"/>
  </w:num>
  <w:num w:numId="24">
    <w:abstractNumId w:val="8"/>
  </w:num>
  <w:num w:numId="25">
    <w:abstractNumId w:val="20"/>
  </w:num>
  <w:num w:numId="26">
    <w:abstractNumId w:val="11"/>
  </w:num>
  <w:num w:numId="27">
    <w:abstractNumId w:val="4"/>
  </w:num>
  <w:num w:numId="28">
    <w:abstractNumId w:val="30"/>
  </w:num>
  <w:num w:numId="29">
    <w:abstractNumId w:val="24"/>
  </w:num>
  <w:num w:numId="30">
    <w:abstractNumId w:val="29"/>
  </w:num>
  <w:num w:numId="31">
    <w:abstractNumId w:val="26"/>
  </w:num>
  <w:num w:numId="32">
    <w:abstractNumId w:val="34"/>
  </w:num>
  <w:num w:numId="33">
    <w:abstractNumId w:val="7"/>
  </w:num>
  <w:num w:numId="34">
    <w:abstractNumId w:val="28"/>
  </w:num>
  <w:num w:numId="35">
    <w:abstractNumId w:val="3"/>
  </w:num>
  <w:num w:numId="36">
    <w:abstractNumId w:val="44"/>
  </w:num>
  <w:num w:numId="37">
    <w:abstractNumId w:val="2"/>
  </w:num>
  <w:num w:numId="38">
    <w:abstractNumId w:val="10"/>
  </w:num>
  <w:num w:numId="39">
    <w:abstractNumId w:val="0"/>
  </w:num>
  <w:num w:numId="40">
    <w:abstractNumId w:val="35"/>
  </w:num>
  <w:num w:numId="41">
    <w:abstractNumId w:val="46"/>
  </w:num>
  <w:num w:numId="42">
    <w:abstractNumId w:val="32"/>
  </w:num>
  <w:num w:numId="43">
    <w:abstractNumId w:val="45"/>
  </w:num>
  <w:num w:numId="44">
    <w:abstractNumId w:val="18"/>
  </w:num>
  <w:num w:numId="45">
    <w:abstractNumId w:val="1"/>
  </w:num>
  <w:num w:numId="46">
    <w:abstractNumId w:val="17"/>
  </w:num>
  <w:num w:numId="47">
    <w:abstractNumId w:val="33"/>
  </w:num>
  <w:num w:numId="48">
    <w:abstractNumId w:val="27"/>
  </w:num>
  <w:num w:numId="4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97DE1"/>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5D62"/>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55610"/>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300A71-B4BD-4546-BF86-A90AE0B56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2</Pages>
  <Words>362</Words>
  <Characters>2070</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48</cp:revision>
  <cp:lastPrinted>2013-04-01T04:20:00Z</cp:lastPrinted>
  <dcterms:created xsi:type="dcterms:W3CDTF">2022-04-18T01:35:00Z</dcterms:created>
  <dcterms:modified xsi:type="dcterms:W3CDTF">2022-08-10T14:18:00Z</dcterms:modified>
</cp:coreProperties>
</file>